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AA" w:rsidRDefault="009C5F63" w:rsidP="004F7EAD">
      <w:pPr>
        <w:spacing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</w:p>
    <w:p w:rsidR="009B79AA" w:rsidRPr="00D10A64" w:rsidRDefault="009B79AA" w:rsidP="004F7EAD">
      <w:pPr>
        <w:spacing w:after="0" w:line="240" w:lineRule="auto"/>
        <w:ind w:left="1701" w:right="1134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6B8" w:rsidRPr="00673AE9" w:rsidRDefault="00C426B8" w:rsidP="004F7EA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Кабинета министров </w:t>
      </w:r>
    </w:p>
    <w:p w:rsidR="009B79AA" w:rsidRDefault="009B79AA" w:rsidP="004F7EA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  <w:r w:rsidRPr="00D10A6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9B79AA" w:rsidRPr="00673AE9" w:rsidRDefault="009B79AA" w:rsidP="004F7EAD">
      <w:pPr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</w:t>
      </w:r>
      <w:r w:rsidR="00B11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временного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государственного регулирования</w:t>
      </w: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цен на отдельные </w:t>
      </w:r>
      <w:r w:rsidR="002D3E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социально значимых товаров</w:t>
      </w:r>
    </w:p>
    <w:p w:rsidR="009B79AA" w:rsidRDefault="009B79AA" w:rsidP="004F7E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экономической доступности</w:t>
      </w:r>
      <w:r w:rsidR="009A4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населению </w:t>
      </w:r>
      <w:r w:rsidR="009A477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сахара-</w:t>
      </w:r>
      <w:r w:rsidR="004F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сложивш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эпидемиологической ситуацией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DE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DE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</w:t>
      </w:r>
      <w:r w:rsidR="00F3067C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="006B63DE" w:rsidRPr="00F3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</w:t>
      </w:r>
      <w:r w:rsidR="006B63DE" w:rsidRPr="0006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</w:t>
      </w:r>
      <w:r w:rsidR="004F7E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Республики, статьей</w:t>
      </w:r>
      <w:r w:rsidR="00F30636" w:rsidRPr="00452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Закона Кыргызской Республики «О</w:t>
      </w:r>
      <w:r w:rsidR="00452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продовольственной безопасности»</w:t>
      </w:r>
      <w:r w:rsidR="0065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r w:rsidR="00C426B8">
        <w:rPr>
          <w:rFonts w:ascii="Times New Roman" w:hAnsi="Times New Roman"/>
          <w:sz w:val="28"/>
          <w:szCs w:val="24"/>
        </w:rPr>
        <w:t>статьями 13 и 17</w:t>
      </w:r>
      <w:r w:rsidR="00C426B8" w:rsidRPr="001C2855">
        <w:rPr>
          <w:rFonts w:ascii="Times New Roman" w:hAnsi="Times New Roman"/>
          <w:sz w:val="28"/>
          <w:szCs w:val="24"/>
        </w:rPr>
        <w:t xml:space="preserve"> конституционног</w:t>
      </w:r>
      <w:r w:rsidR="00C426B8">
        <w:rPr>
          <w:rFonts w:ascii="Times New Roman" w:hAnsi="Times New Roman"/>
          <w:sz w:val="28"/>
          <w:szCs w:val="24"/>
        </w:rPr>
        <w:t>о Закона Кыргызской Республики «</w:t>
      </w:r>
      <w:r w:rsidR="00C426B8" w:rsidRPr="001C2855">
        <w:rPr>
          <w:rFonts w:ascii="Times New Roman" w:hAnsi="Times New Roman"/>
          <w:sz w:val="28"/>
          <w:szCs w:val="24"/>
        </w:rPr>
        <w:t xml:space="preserve">О Кабинете </w:t>
      </w:r>
      <w:r w:rsidR="00C426B8">
        <w:rPr>
          <w:rFonts w:ascii="Times New Roman" w:hAnsi="Times New Roman"/>
          <w:sz w:val="28"/>
          <w:szCs w:val="24"/>
        </w:rPr>
        <w:t>Министров Кыргызской Республики»</w:t>
      </w:r>
      <w:r w:rsidR="00C426B8" w:rsidRPr="001C2855">
        <w:rPr>
          <w:rFonts w:ascii="Times New Roman" w:hAnsi="Times New Roman"/>
          <w:sz w:val="28"/>
          <w:szCs w:val="24"/>
        </w:rPr>
        <w:t xml:space="preserve"> Кабинет Министров Кыргызской Республики постановляет:</w:t>
      </w:r>
    </w:p>
    <w:p w:rsidR="008B130F" w:rsidRDefault="006B63DE" w:rsidP="004F7E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F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временное, со сроком 90 календарных дней государственное регулирование цен на сахар-песок, с установлением максимальной цены.  </w:t>
      </w:r>
      <w:r w:rsidR="008B130F" w:rsidRP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79AA" w:rsidRDefault="009B79AA" w:rsidP="004F7E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антимонопольного регулирования при </w:t>
      </w:r>
      <w:r w:rsidR="00D038AD">
        <w:rPr>
          <w:rFonts w:ascii="Times New Roman" w:hAnsi="Times New Roman" w:cs="Times New Roman"/>
          <w:sz w:val="28"/>
          <w:szCs w:val="28"/>
        </w:rPr>
        <w:t xml:space="preserve">Министерстве экономики и </w:t>
      </w:r>
      <w:r w:rsidR="00C426B8">
        <w:rPr>
          <w:rFonts w:ascii="Times New Roman" w:hAnsi="Times New Roman" w:cs="Times New Roman"/>
          <w:sz w:val="28"/>
          <w:szCs w:val="28"/>
        </w:rPr>
        <w:t xml:space="preserve">коммерции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>принять меры по государственному регулированию</w:t>
      </w:r>
      <w:r w:rsidR="00EE73D9">
        <w:rPr>
          <w:rFonts w:ascii="Times New Roman" w:hAnsi="Times New Roman" w:cs="Times New Roman"/>
          <w:sz w:val="28"/>
          <w:szCs w:val="28"/>
        </w:rPr>
        <w:t xml:space="preserve"> цен на указанные продукты питания в </w:t>
      </w:r>
      <w:r w:rsidR="00EE73D9" w:rsidRPr="004352C6">
        <w:rPr>
          <w:rFonts w:ascii="Times New Roman" w:hAnsi="Times New Roman" w:cs="Times New Roman"/>
          <w:sz w:val="28"/>
          <w:szCs w:val="28"/>
        </w:rPr>
        <w:t>соответствии</w:t>
      </w:r>
      <w:r w:rsidRPr="004352C6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4352C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5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Pr="004352C6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 на социально значимые товары, утвержденным постановлением Правительства 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>от 22 апреля 2009 год</w:t>
      </w:r>
      <w:r>
        <w:rPr>
          <w:rFonts w:ascii="Times New Roman" w:hAnsi="Times New Roman" w:cs="Times New Roman"/>
          <w:sz w:val="28"/>
          <w:szCs w:val="28"/>
        </w:rPr>
        <w:t>а № 242.</w:t>
      </w:r>
    </w:p>
    <w:p w:rsidR="00BB3A2F" w:rsidRDefault="00BB3A2F" w:rsidP="004F7E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52529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="00D038AD">
        <w:rPr>
          <w:rFonts w:ascii="Times New Roman" w:hAnsi="Times New Roman" w:cs="Times New Roman"/>
          <w:sz w:val="28"/>
          <w:szCs w:val="28"/>
        </w:rPr>
        <w:t xml:space="preserve"> и </w:t>
      </w:r>
      <w:r w:rsidR="00C426B8">
        <w:rPr>
          <w:rFonts w:ascii="Times New Roman" w:hAnsi="Times New Roman" w:cs="Times New Roman"/>
          <w:sz w:val="28"/>
          <w:szCs w:val="28"/>
        </w:rPr>
        <w:t>коммерци</w:t>
      </w:r>
      <w:r w:rsidR="00E113DA">
        <w:rPr>
          <w:rFonts w:ascii="Times New Roman" w:hAnsi="Times New Roman" w:cs="Times New Roman"/>
          <w:sz w:val="28"/>
          <w:szCs w:val="28"/>
        </w:rPr>
        <w:t xml:space="preserve">и </w:t>
      </w:r>
      <w:r w:rsidRPr="00452529">
        <w:rPr>
          <w:rFonts w:ascii="Times New Roman" w:hAnsi="Times New Roman" w:cs="Times New Roman"/>
          <w:sz w:val="28"/>
          <w:szCs w:val="28"/>
        </w:rPr>
        <w:t>Кырг</w:t>
      </w:r>
      <w:r>
        <w:rPr>
          <w:rFonts w:ascii="Times New Roman" w:hAnsi="Times New Roman" w:cs="Times New Roman"/>
          <w:sz w:val="28"/>
          <w:szCs w:val="28"/>
        </w:rPr>
        <w:t>ызской Республики,</w:t>
      </w:r>
      <w:r w:rsidRPr="00452529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28156D">
        <w:rPr>
          <w:rFonts w:ascii="Times New Roman" w:hAnsi="Times New Roman" w:cs="Times New Roman"/>
          <w:sz w:val="28"/>
          <w:szCs w:val="28"/>
        </w:rPr>
        <w:t>семи</w:t>
      </w:r>
      <w:r w:rsidRPr="00452529">
        <w:rPr>
          <w:rFonts w:ascii="Times New Roman" w:hAnsi="Times New Roman" w:cs="Times New Roman"/>
          <w:sz w:val="28"/>
          <w:szCs w:val="28"/>
        </w:rPr>
        <w:t xml:space="preserve"> дней с даты вступления в силу настоящего постановления,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2529">
        <w:rPr>
          <w:rFonts w:ascii="Times New Roman" w:hAnsi="Times New Roman" w:cs="Times New Roman"/>
          <w:sz w:val="28"/>
          <w:szCs w:val="28"/>
        </w:rPr>
        <w:t xml:space="preserve">становленном порядке уведомить </w:t>
      </w:r>
      <w:r>
        <w:rPr>
          <w:rFonts w:ascii="Times New Roman" w:hAnsi="Times New Roman" w:cs="Times New Roman"/>
          <w:sz w:val="28"/>
          <w:szCs w:val="28"/>
        </w:rPr>
        <w:t>Евразийскую экономическую комиссию</w:t>
      </w:r>
      <w:r w:rsidR="007C279C">
        <w:rPr>
          <w:rFonts w:ascii="Times New Roman" w:hAnsi="Times New Roman" w:cs="Times New Roman"/>
          <w:sz w:val="28"/>
          <w:szCs w:val="28"/>
        </w:rPr>
        <w:t xml:space="preserve"> и государства-члены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224E" w:rsidRDefault="00BB3A2F" w:rsidP="004F7E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79A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B79AA" w:rsidRPr="004352C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B79AA" w:rsidRPr="004352C6">
        <w:rPr>
          <w:rFonts w:ascii="Times New Roman" w:hAnsi="Times New Roman" w:cs="Times New Roman"/>
          <w:sz w:val="28"/>
          <w:szCs w:val="28"/>
        </w:rPr>
        <w:t xml:space="preserve"> исполнением насто</w:t>
      </w:r>
      <w:r w:rsidR="00FF224E">
        <w:rPr>
          <w:rFonts w:ascii="Times New Roman" w:hAnsi="Times New Roman" w:cs="Times New Roman"/>
          <w:sz w:val="28"/>
          <w:szCs w:val="28"/>
        </w:rPr>
        <w:t xml:space="preserve">ящего постановления возложить </w:t>
      </w:r>
      <w:r w:rsidR="00FF224E" w:rsidRPr="00FF224E">
        <w:rPr>
          <w:rFonts w:ascii="Times New Roman" w:hAnsi="Times New Roman" w:cs="Times New Roman"/>
          <w:sz w:val="28"/>
          <w:szCs w:val="28"/>
        </w:rPr>
        <w:t>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A33D7D" w:rsidRPr="005E64F5" w:rsidRDefault="00FF224E" w:rsidP="004F7E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3A2F">
        <w:rPr>
          <w:rFonts w:ascii="Times New Roman" w:hAnsi="Times New Roman" w:cs="Times New Roman"/>
          <w:sz w:val="28"/>
          <w:szCs w:val="28"/>
        </w:rPr>
        <w:t>5</w:t>
      </w:r>
      <w:r w:rsidR="009B79AA" w:rsidRPr="009F2FD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</w:t>
      </w:r>
      <w:r w:rsidR="008B130F">
        <w:rPr>
          <w:rFonts w:ascii="Times New Roman" w:hAnsi="Times New Roman" w:cs="Times New Roman"/>
          <w:sz w:val="28"/>
          <w:szCs w:val="28"/>
        </w:rPr>
        <w:t xml:space="preserve"> д</w:t>
      </w:r>
      <w:r w:rsidR="005E64F5">
        <w:rPr>
          <w:rFonts w:ascii="Times New Roman" w:hAnsi="Times New Roman" w:cs="Times New Roman"/>
          <w:sz w:val="28"/>
          <w:szCs w:val="28"/>
        </w:rPr>
        <w:t>ня официального опубликования</w:t>
      </w:r>
      <w:r w:rsidR="005E64F5" w:rsidRPr="005E64F5">
        <w:rPr>
          <w:rFonts w:ascii="Times New Roman" w:hAnsi="Times New Roman" w:cs="Times New Roman"/>
          <w:sz w:val="28"/>
          <w:szCs w:val="28"/>
        </w:rPr>
        <w:t>.</w:t>
      </w:r>
    </w:p>
    <w:p w:rsidR="009A46C5" w:rsidRDefault="009A46C5" w:rsidP="004F7EA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3DA" w:rsidRPr="00E113DA" w:rsidRDefault="00E113DA" w:rsidP="004F7E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Министров-</w:t>
      </w:r>
    </w:p>
    <w:p w:rsidR="00E113DA" w:rsidRPr="00E113DA" w:rsidRDefault="00E113DA" w:rsidP="004F7E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Администрации</w:t>
      </w:r>
    </w:p>
    <w:p w:rsidR="00E113DA" w:rsidRPr="00E113DA" w:rsidRDefault="00E113DA" w:rsidP="004F7E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Президента</w:t>
      </w:r>
    </w:p>
    <w:p w:rsidR="00EA2D7B" w:rsidRPr="00E13E8E" w:rsidRDefault="00E113DA" w:rsidP="004F7E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А.У. </w:t>
      </w:r>
      <w:proofErr w:type="spellStart"/>
      <w:r w:rsidRPr="00E11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EA2D7B" w:rsidRPr="00E13E8E" w:rsidSect="00F242CC">
      <w:footerReference w:type="default" r:id="rId8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240" w:rsidRDefault="007F3240" w:rsidP="00716A12">
      <w:pPr>
        <w:spacing w:after="0" w:line="240" w:lineRule="auto"/>
      </w:pPr>
      <w:r>
        <w:separator/>
      </w:r>
    </w:p>
  </w:endnote>
  <w:endnote w:type="continuationSeparator" w:id="0">
    <w:p w:rsidR="007F3240" w:rsidRDefault="007F3240" w:rsidP="0071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DA" w:rsidRPr="00286D72" w:rsidRDefault="00E113DA" w:rsidP="00E113DA">
    <w:pPr>
      <w:pStyle w:val="a6"/>
      <w:rPr>
        <w:rFonts w:ascii="Times New Roman" w:hAnsi="Times New Roman"/>
        <w:lang w:val="ky-KG"/>
      </w:rPr>
    </w:pPr>
  </w:p>
  <w:p w:rsidR="007C279C" w:rsidRPr="00E113DA" w:rsidRDefault="007C279C" w:rsidP="00E113DA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240" w:rsidRDefault="007F3240" w:rsidP="00716A12">
      <w:pPr>
        <w:spacing w:after="0" w:line="240" w:lineRule="auto"/>
      </w:pPr>
      <w:r>
        <w:separator/>
      </w:r>
    </w:p>
  </w:footnote>
  <w:footnote w:type="continuationSeparator" w:id="0">
    <w:p w:rsidR="007F3240" w:rsidRDefault="007F3240" w:rsidP="00716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E194C"/>
    <w:multiLevelType w:val="hybridMultilevel"/>
    <w:tmpl w:val="FD1EF2B8"/>
    <w:lvl w:ilvl="0" w:tplc="5FF224C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81741E"/>
    <w:multiLevelType w:val="hybridMultilevel"/>
    <w:tmpl w:val="2D86D61C"/>
    <w:lvl w:ilvl="0" w:tplc="DD4A21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C3C"/>
    <w:rsid w:val="000814B2"/>
    <w:rsid w:val="000B6393"/>
    <w:rsid w:val="00104572"/>
    <w:rsid w:val="0010462A"/>
    <w:rsid w:val="001312CD"/>
    <w:rsid w:val="001432C0"/>
    <w:rsid w:val="00154F72"/>
    <w:rsid w:val="001C0D3F"/>
    <w:rsid w:val="0028156D"/>
    <w:rsid w:val="002C2D42"/>
    <w:rsid w:val="002D3E85"/>
    <w:rsid w:val="003170BD"/>
    <w:rsid w:val="003205BF"/>
    <w:rsid w:val="003543E5"/>
    <w:rsid w:val="00364BF9"/>
    <w:rsid w:val="003B7F83"/>
    <w:rsid w:val="003C7FF5"/>
    <w:rsid w:val="00405E46"/>
    <w:rsid w:val="00452529"/>
    <w:rsid w:val="00475748"/>
    <w:rsid w:val="004A0F5C"/>
    <w:rsid w:val="004B0F69"/>
    <w:rsid w:val="004F7EAD"/>
    <w:rsid w:val="00536040"/>
    <w:rsid w:val="005536EE"/>
    <w:rsid w:val="005E64F5"/>
    <w:rsid w:val="006558FD"/>
    <w:rsid w:val="00657380"/>
    <w:rsid w:val="006577B9"/>
    <w:rsid w:val="00666545"/>
    <w:rsid w:val="006B28F6"/>
    <w:rsid w:val="006B63DE"/>
    <w:rsid w:val="006C5062"/>
    <w:rsid w:val="00716A12"/>
    <w:rsid w:val="00723BD0"/>
    <w:rsid w:val="00787A81"/>
    <w:rsid w:val="007A5EC2"/>
    <w:rsid w:val="007C279C"/>
    <w:rsid w:val="007C4D28"/>
    <w:rsid w:val="007F3240"/>
    <w:rsid w:val="008341F6"/>
    <w:rsid w:val="00840686"/>
    <w:rsid w:val="00844A16"/>
    <w:rsid w:val="008B130F"/>
    <w:rsid w:val="008E0DE0"/>
    <w:rsid w:val="00902C74"/>
    <w:rsid w:val="009156C8"/>
    <w:rsid w:val="009A46C5"/>
    <w:rsid w:val="009A4773"/>
    <w:rsid w:val="009B79AA"/>
    <w:rsid w:val="009C4324"/>
    <w:rsid w:val="009C5F63"/>
    <w:rsid w:val="009F7A13"/>
    <w:rsid w:val="00A00C6E"/>
    <w:rsid w:val="00A33D7D"/>
    <w:rsid w:val="00A778D1"/>
    <w:rsid w:val="00AA1C3C"/>
    <w:rsid w:val="00B11E83"/>
    <w:rsid w:val="00B22FC5"/>
    <w:rsid w:val="00B304C0"/>
    <w:rsid w:val="00B5563B"/>
    <w:rsid w:val="00B65C78"/>
    <w:rsid w:val="00B9163A"/>
    <w:rsid w:val="00BB3A2F"/>
    <w:rsid w:val="00BE7EF6"/>
    <w:rsid w:val="00C426B8"/>
    <w:rsid w:val="00C5406C"/>
    <w:rsid w:val="00CA3411"/>
    <w:rsid w:val="00CC6ED3"/>
    <w:rsid w:val="00CF5D61"/>
    <w:rsid w:val="00D038AD"/>
    <w:rsid w:val="00D625B2"/>
    <w:rsid w:val="00DA53F4"/>
    <w:rsid w:val="00DA78FF"/>
    <w:rsid w:val="00DF01EC"/>
    <w:rsid w:val="00E113DA"/>
    <w:rsid w:val="00E13E8E"/>
    <w:rsid w:val="00EA2D7B"/>
    <w:rsid w:val="00EE73D9"/>
    <w:rsid w:val="00F040FF"/>
    <w:rsid w:val="00F242CC"/>
    <w:rsid w:val="00F30636"/>
    <w:rsid w:val="00F3067C"/>
    <w:rsid w:val="00F60F16"/>
    <w:rsid w:val="00FB5DE3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9AA"/>
    <w:pPr>
      <w:ind w:left="720"/>
      <w:contextualSpacing/>
    </w:pPr>
  </w:style>
  <w:style w:type="paragraph" w:customStyle="1" w:styleId="tkTekst">
    <w:name w:val="_Текст обычный (tkTekst)"/>
    <w:basedOn w:val="a"/>
    <w:rsid w:val="009B79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A12"/>
  </w:style>
  <w:style w:type="paragraph" w:styleId="a6">
    <w:name w:val="footer"/>
    <w:basedOn w:val="a"/>
    <w:link w:val="a7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A12"/>
  </w:style>
  <w:style w:type="paragraph" w:styleId="a8">
    <w:name w:val="Balloon Text"/>
    <w:basedOn w:val="a"/>
    <w:link w:val="a9"/>
    <w:uiPriority w:val="99"/>
    <w:semiHidden/>
    <w:unhideWhenUsed/>
    <w:rsid w:val="00452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25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9AA"/>
    <w:pPr>
      <w:ind w:left="720"/>
      <w:contextualSpacing/>
    </w:pPr>
  </w:style>
  <w:style w:type="paragraph" w:customStyle="1" w:styleId="tkTekst">
    <w:name w:val="_Текст обычный (tkTekst)"/>
    <w:basedOn w:val="a"/>
    <w:rsid w:val="009B79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A12"/>
  </w:style>
  <w:style w:type="paragraph" w:styleId="a6">
    <w:name w:val="footer"/>
    <w:basedOn w:val="a"/>
    <w:link w:val="a7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A12"/>
  </w:style>
  <w:style w:type="paragraph" w:styleId="a8">
    <w:name w:val="Balloon Text"/>
    <w:basedOn w:val="a"/>
    <w:link w:val="a9"/>
    <w:uiPriority w:val="99"/>
    <w:semiHidden/>
    <w:unhideWhenUsed/>
    <w:rsid w:val="00452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2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Азиза Акматжан</cp:lastModifiedBy>
  <cp:revision>20</cp:revision>
  <cp:lastPrinted>2020-11-23T03:39:00Z</cp:lastPrinted>
  <dcterms:created xsi:type="dcterms:W3CDTF">2021-02-17T12:17:00Z</dcterms:created>
  <dcterms:modified xsi:type="dcterms:W3CDTF">2021-11-10T04:14:00Z</dcterms:modified>
</cp:coreProperties>
</file>